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166" w:rsidRDefault="00F86166" w:rsidP="00F86166">
      <w:pPr>
        <w:spacing w:line="240" w:lineRule="auto"/>
      </w:pPr>
      <w:r>
        <w:t xml:space="preserve">                                                                </w:t>
      </w:r>
      <w:r w:rsidRPr="004A0AF4">
        <w:rPr>
          <w:noProof/>
          <w:lang w:eastAsia="en-GB"/>
        </w:rPr>
        <w:drawing>
          <wp:inline distT="0" distB="0" distL="0" distR="0">
            <wp:extent cx="1638300" cy="1266825"/>
            <wp:effectExtent l="19050" t="0" r="0" b="0"/>
            <wp:docPr id="1" name="Picture 1" descr="Cricket_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cket_logo (1).png"/>
                    <pic:cNvPicPr>
                      <a:picLocks noChangeAspect="1" noChangeArrowheads="1"/>
                    </pic:cNvPicPr>
                  </pic:nvPicPr>
                  <pic:blipFill>
                    <a:blip r:embed="rId5" cstate="print"/>
                    <a:srcRect/>
                    <a:stretch>
                      <a:fillRect/>
                    </a:stretch>
                  </pic:blipFill>
                  <pic:spPr bwMode="auto">
                    <a:xfrm>
                      <a:off x="0" y="0"/>
                      <a:ext cx="1638300" cy="1266825"/>
                    </a:xfrm>
                    <a:prstGeom prst="rect">
                      <a:avLst/>
                    </a:prstGeom>
                    <a:noFill/>
                    <a:ln w="9525">
                      <a:noFill/>
                      <a:miter lim="800000"/>
                      <a:headEnd/>
                      <a:tailEnd/>
                    </a:ln>
                  </pic:spPr>
                </pic:pic>
              </a:graphicData>
            </a:graphic>
          </wp:inline>
        </w:drawing>
      </w:r>
    </w:p>
    <w:p w:rsidR="00F86166" w:rsidRPr="004A0AF4" w:rsidRDefault="00F86166" w:rsidP="00F86166">
      <w:pPr>
        <w:spacing w:line="240" w:lineRule="auto"/>
        <w:rPr>
          <w:b/>
          <w:color w:val="C00000"/>
          <w:sz w:val="24"/>
          <w:szCs w:val="24"/>
        </w:rPr>
      </w:pPr>
      <w:r>
        <w:t xml:space="preserve">                                                                   </w:t>
      </w:r>
      <w:r>
        <w:rPr>
          <w:b/>
          <w:color w:val="C00000"/>
          <w:sz w:val="24"/>
          <w:szCs w:val="24"/>
        </w:rPr>
        <w:t>Ground</w:t>
      </w:r>
      <w:r w:rsidRPr="004A0AF4">
        <w:rPr>
          <w:b/>
          <w:color w:val="C00000"/>
          <w:sz w:val="24"/>
          <w:szCs w:val="24"/>
        </w:rPr>
        <w:t xml:space="preserve">s Association </w:t>
      </w:r>
    </w:p>
    <w:p w:rsidR="00F86166" w:rsidRDefault="00F86166" w:rsidP="00F86166">
      <w:pPr>
        <w:spacing w:line="240" w:lineRule="auto"/>
        <w:rPr>
          <w:b/>
          <w:sz w:val="28"/>
          <w:szCs w:val="28"/>
        </w:rPr>
      </w:pPr>
      <w:r>
        <w:rPr>
          <w:b/>
          <w:sz w:val="28"/>
          <w:szCs w:val="28"/>
        </w:rPr>
        <w:t>Pitch Advisors November</w:t>
      </w:r>
      <w:r w:rsidRPr="004A0AF4">
        <w:rPr>
          <w:b/>
          <w:sz w:val="28"/>
          <w:szCs w:val="28"/>
        </w:rPr>
        <w:t xml:space="preserve"> Blog</w:t>
      </w:r>
    </w:p>
    <w:p w:rsidR="00F86166" w:rsidRPr="00FB555C" w:rsidRDefault="00F86166" w:rsidP="00F86166">
      <w:pPr>
        <w:spacing w:line="240" w:lineRule="auto"/>
        <w:rPr>
          <w:b/>
          <w:sz w:val="28"/>
          <w:szCs w:val="28"/>
        </w:rPr>
      </w:pPr>
    </w:p>
    <w:p w:rsidR="00F86166" w:rsidRDefault="00F86166" w:rsidP="00F86166">
      <w:pPr>
        <w:spacing w:line="240" w:lineRule="auto"/>
        <w:jc w:val="center"/>
        <w:rPr>
          <w:b/>
          <w:sz w:val="28"/>
          <w:szCs w:val="28"/>
          <w:u w:val="single"/>
        </w:rPr>
      </w:pPr>
      <w:r>
        <w:rPr>
          <w:b/>
          <w:sz w:val="28"/>
          <w:szCs w:val="28"/>
          <w:u w:val="single"/>
        </w:rPr>
        <w:t xml:space="preserve"> Nondescript November</w:t>
      </w:r>
    </w:p>
    <w:p w:rsidR="00F86166" w:rsidRDefault="00BE5444" w:rsidP="00F86166">
      <w:pPr>
        <w:spacing w:line="240" w:lineRule="auto"/>
        <w:rPr>
          <w:sz w:val="28"/>
          <w:szCs w:val="28"/>
        </w:rPr>
      </w:pPr>
      <w:r>
        <w:rPr>
          <w:sz w:val="28"/>
          <w:szCs w:val="28"/>
        </w:rPr>
        <w:t>Often taken as a month of recharging the batteries and low activities, nothing could be further from the truth. Consider the following: -</w:t>
      </w:r>
    </w:p>
    <w:p w:rsidR="00BE5444" w:rsidRDefault="00BE5444" w:rsidP="00BE5444">
      <w:pPr>
        <w:pStyle w:val="ListParagraph"/>
        <w:numPr>
          <w:ilvl w:val="0"/>
          <w:numId w:val="1"/>
        </w:numPr>
        <w:spacing w:line="240" w:lineRule="auto"/>
        <w:rPr>
          <w:sz w:val="28"/>
          <w:szCs w:val="28"/>
        </w:rPr>
      </w:pPr>
      <w:r w:rsidRPr="00BE5444">
        <w:rPr>
          <w:b/>
          <w:sz w:val="28"/>
          <w:szCs w:val="28"/>
        </w:rPr>
        <w:t>Drag brushing</w:t>
      </w:r>
      <w:r>
        <w:rPr>
          <w:sz w:val="28"/>
          <w:szCs w:val="28"/>
        </w:rPr>
        <w:t xml:space="preserve"> on a regular basis, when conditions allow, should be the norm. This will keep grass diseases to a minimum on the new growth.</w:t>
      </w:r>
    </w:p>
    <w:p w:rsidR="001F0D4A" w:rsidRDefault="001F0D4A" w:rsidP="001F0D4A">
      <w:pPr>
        <w:pStyle w:val="ListParagraph"/>
        <w:spacing w:line="240" w:lineRule="auto"/>
        <w:rPr>
          <w:sz w:val="28"/>
          <w:szCs w:val="28"/>
        </w:rPr>
      </w:pPr>
    </w:p>
    <w:p w:rsidR="001F0D4A" w:rsidRDefault="00BE5444" w:rsidP="001F0D4A">
      <w:pPr>
        <w:pStyle w:val="ListParagraph"/>
        <w:numPr>
          <w:ilvl w:val="0"/>
          <w:numId w:val="1"/>
        </w:numPr>
        <w:spacing w:line="240" w:lineRule="auto"/>
        <w:rPr>
          <w:sz w:val="28"/>
          <w:szCs w:val="28"/>
        </w:rPr>
      </w:pPr>
      <w:r w:rsidRPr="00BE5444">
        <w:rPr>
          <w:b/>
          <w:sz w:val="28"/>
          <w:szCs w:val="28"/>
        </w:rPr>
        <w:t>Solid tine aeration</w:t>
      </w:r>
      <w:r>
        <w:rPr>
          <w:sz w:val="28"/>
          <w:szCs w:val="28"/>
        </w:rPr>
        <w:t xml:space="preserve"> on a monthly basis, again when conditions allow. This will help the new growth with a supply of oxygen, nutrients and water to the lower root level</w:t>
      </w:r>
      <w:r w:rsidR="001F0D4A">
        <w:rPr>
          <w:sz w:val="28"/>
          <w:szCs w:val="28"/>
        </w:rPr>
        <w:t>.</w:t>
      </w:r>
    </w:p>
    <w:p w:rsidR="000212A9" w:rsidRPr="000212A9" w:rsidRDefault="000212A9" w:rsidP="000212A9">
      <w:pPr>
        <w:pStyle w:val="ListParagraph"/>
        <w:rPr>
          <w:sz w:val="28"/>
          <w:szCs w:val="28"/>
        </w:rPr>
      </w:pPr>
    </w:p>
    <w:p w:rsidR="001F0D4A" w:rsidRPr="000212A9" w:rsidRDefault="000212A9" w:rsidP="001F0D4A">
      <w:pPr>
        <w:pStyle w:val="ListParagraph"/>
        <w:numPr>
          <w:ilvl w:val="0"/>
          <w:numId w:val="1"/>
        </w:numPr>
        <w:spacing w:line="240" w:lineRule="auto"/>
        <w:rPr>
          <w:sz w:val="28"/>
          <w:szCs w:val="28"/>
        </w:rPr>
      </w:pPr>
      <w:r w:rsidRPr="000212A9">
        <w:rPr>
          <w:b/>
          <w:sz w:val="28"/>
          <w:szCs w:val="28"/>
        </w:rPr>
        <w:t>Leaf debris</w:t>
      </w:r>
      <w:r>
        <w:rPr>
          <w:sz w:val="28"/>
          <w:szCs w:val="28"/>
        </w:rPr>
        <w:t xml:space="preserve"> lying on square and outfields if not removed can become wet, which then restricts light and air from being available to the gr</w:t>
      </w:r>
      <w:r w:rsidR="00011135">
        <w:rPr>
          <w:sz w:val="28"/>
          <w:szCs w:val="28"/>
        </w:rPr>
        <w:t>ass plant. Rake</w:t>
      </w:r>
      <w:r>
        <w:rPr>
          <w:sz w:val="28"/>
          <w:szCs w:val="28"/>
        </w:rPr>
        <w:t>, sweep or blow the leaves away on a regular basis.</w:t>
      </w:r>
    </w:p>
    <w:p w:rsidR="000212A9" w:rsidRPr="000212A9" w:rsidRDefault="000212A9" w:rsidP="000212A9">
      <w:pPr>
        <w:pStyle w:val="ListParagraph"/>
        <w:spacing w:line="240" w:lineRule="auto"/>
        <w:rPr>
          <w:sz w:val="28"/>
          <w:szCs w:val="28"/>
        </w:rPr>
      </w:pPr>
    </w:p>
    <w:p w:rsidR="00BE5444" w:rsidRDefault="00BE5444" w:rsidP="00BE5444">
      <w:pPr>
        <w:pStyle w:val="ListParagraph"/>
        <w:numPr>
          <w:ilvl w:val="0"/>
          <w:numId w:val="1"/>
        </w:numPr>
        <w:spacing w:line="240" w:lineRule="auto"/>
        <w:rPr>
          <w:sz w:val="28"/>
          <w:szCs w:val="28"/>
        </w:rPr>
      </w:pPr>
      <w:r w:rsidRPr="00BE5444">
        <w:rPr>
          <w:b/>
          <w:sz w:val="28"/>
          <w:szCs w:val="28"/>
        </w:rPr>
        <w:t>Diesel engines</w:t>
      </w:r>
      <w:r>
        <w:rPr>
          <w:sz w:val="28"/>
          <w:szCs w:val="28"/>
        </w:rPr>
        <w:t xml:space="preserve"> should be ‘turned’ over on a weekly basis, particular heavy rollers and triple grass cutters.</w:t>
      </w:r>
    </w:p>
    <w:p w:rsidR="001F0D4A" w:rsidRDefault="001F0D4A" w:rsidP="001F0D4A">
      <w:pPr>
        <w:pStyle w:val="ListParagraph"/>
        <w:spacing w:line="240" w:lineRule="auto"/>
        <w:rPr>
          <w:sz w:val="28"/>
          <w:szCs w:val="28"/>
        </w:rPr>
      </w:pPr>
    </w:p>
    <w:p w:rsidR="008112D8" w:rsidRPr="000212A9" w:rsidRDefault="00BE5444" w:rsidP="000212A9">
      <w:pPr>
        <w:pStyle w:val="ListParagraph"/>
        <w:numPr>
          <w:ilvl w:val="0"/>
          <w:numId w:val="1"/>
        </w:numPr>
        <w:spacing w:line="240" w:lineRule="auto"/>
        <w:rPr>
          <w:sz w:val="28"/>
          <w:szCs w:val="28"/>
        </w:rPr>
      </w:pPr>
      <w:r>
        <w:rPr>
          <w:b/>
          <w:sz w:val="28"/>
          <w:szCs w:val="28"/>
        </w:rPr>
        <w:t xml:space="preserve">Service and maintenance </w:t>
      </w:r>
      <w:r>
        <w:rPr>
          <w:sz w:val="28"/>
          <w:szCs w:val="28"/>
        </w:rPr>
        <w:t>on equipment can often be negotiated</w:t>
      </w:r>
      <w:r w:rsidR="001F0D4A">
        <w:rPr>
          <w:sz w:val="28"/>
          <w:szCs w:val="28"/>
        </w:rPr>
        <w:t xml:space="preserve"> cheaper in the winter with your regular contractors.</w:t>
      </w:r>
    </w:p>
    <w:p w:rsidR="008112D8" w:rsidRDefault="008112D8" w:rsidP="001F0D4A">
      <w:pPr>
        <w:pStyle w:val="ListParagraph"/>
        <w:spacing w:line="240" w:lineRule="auto"/>
        <w:rPr>
          <w:sz w:val="28"/>
          <w:szCs w:val="28"/>
        </w:rPr>
      </w:pPr>
    </w:p>
    <w:p w:rsidR="008112D8" w:rsidRDefault="008112D8" w:rsidP="001F0D4A">
      <w:pPr>
        <w:pStyle w:val="ListParagraph"/>
        <w:spacing w:line="240" w:lineRule="auto"/>
        <w:rPr>
          <w:b/>
          <w:sz w:val="28"/>
          <w:szCs w:val="28"/>
          <w:u w:val="single"/>
        </w:rPr>
      </w:pPr>
      <w:r w:rsidRPr="008112D8">
        <w:rPr>
          <w:b/>
          <w:sz w:val="28"/>
          <w:szCs w:val="28"/>
          <w:u w:val="single"/>
        </w:rPr>
        <w:t>Machinery information</w:t>
      </w:r>
    </w:p>
    <w:p w:rsidR="008112D8" w:rsidRPr="008112D8" w:rsidRDefault="008112D8" w:rsidP="001F0D4A">
      <w:pPr>
        <w:pStyle w:val="ListParagraph"/>
        <w:spacing w:line="240" w:lineRule="auto"/>
        <w:rPr>
          <w:b/>
          <w:sz w:val="28"/>
          <w:szCs w:val="28"/>
          <w:u w:val="single"/>
        </w:rPr>
      </w:pPr>
    </w:p>
    <w:p w:rsidR="008112D8" w:rsidRDefault="008112D8" w:rsidP="008112D8">
      <w:pPr>
        <w:pStyle w:val="ListParagraph"/>
        <w:numPr>
          <w:ilvl w:val="0"/>
          <w:numId w:val="2"/>
        </w:numPr>
        <w:spacing w:line="240" w:lineRule="auto"/>
        <w:rPr>
          <w:sz w:val="28"/>
          <w:szCs w:val="28"/>
        </w:rPr>
      </w:pPr>
      <w:r>
        <w:rPr>
          <w:sz w:val="28"/>
          <w:szCs w:val="28"/>
        </w:rPr>
        <w:t>A number of Lloyds Paladin pitch mowers, fully refurbished to a high standard, should be coming available soon (more information in my December blog).</w:t>
      </w:r>
    </w:p>
    <w:p w:rsidR="008112D8" w:rsidRDefault="008112D8" w:rsidP="008112D8">
      <w:pPr>
        <w:pStyle w:val="ListParagraph"/>
        <w:numPr>
          <w:ilvl w:val="0"/>
          <w:numId w:val="2"/>
        </w:numPr>
        <w:spacing w:line="240" w:lineRule="auto"/>
        <w:rPr>
          <w:sz w:val="28"/>
          <w:szCs w:val="28"/>
        </w:rPr>
      </w:pPr>
      <w:r>
        <w:rPr>
          <w:sz w:val="28"/>
          <w:szCs w:val="28"/>
        </w:rPr>
        <w:t>Possible Ransomes Mastiff 36” outfield mower complete with seat and box for sale.</w:t>
      </w:r>
    </w:p>
    <w:p w:rsidR="008112D8" w:rsidRDefault="00341D04" w:rsidP="008112D8">
      <w:pPr>
        <w:pStyle w:val="ListParagraph"/>
        <w:numPr>
          <w:ilvl w:val="0"/>
          <w:numId w:val="2"/>
        </w:numPr>
        <w:spacing w:line="240" w:lineRule="auto"/>
        <w:rPr>
          <w:sz w:val="28"/>
          <w:szCs w:val="28"/>
        </w:rPr>
      </w:pPr>
      <w:r>
        <w:rPr>
          <w:sz w:val="28"/>
          <w:szCs w:val="28"/>
        </w:rPr>
        <w:t>Local League club, with healthy budget, looking for second-hand outfield mower (Toro, John Deere, Saxon)</w:t>
      </w:r>
      <w:r w:rsidR="0026520D">
        <w:rPr>
          <w:sz w:val="28"/>
          <w:szCs w:val="28"/>
        </w:rPr>
        <w:t>.</w:t>
      </w:r>
    </w:p>
    <w:p w:rsidR="0026520D" w:rsidRDefault="0026520D" w:rsidP="0026520D">
      <w:pPr>
        <w:pStyle w:val="ListParagraph"/>
        <w:spacing w:line="240" w:lineRule="auto"/>
        <w:ind w:left="1440"/>
        <w:rPr>
          <w:sz w:val="28"/>
          <w:szCs w:val="28"/>
        </w:rPr>
      </w:pPr>
    </w:p>
    <w:p w:rsidR="0026520D" w:rsidRDefault="0026520D" w:rsidP="0026520D">
      <w:pPr>
        <w:pStyle w:val="ListParagraph"/>
        <w:spacing w:line="240" w:lineRule="auto"/>
        <w:ind w:left="1440"/>
        <w:rPr>
          <w:sz w:val="28"/>
          <w:szCs w:val="28"/>
        </w:rPr>
      </w:pPr>
      <w:r>
        <w:rPr>
          <w:sz w:val="28"/>
          <w:szCs w:val="28"/>
        </w:rPr>
        <w:t>For more information please contact Paul Tatton.</w:t>
      </w:r>
    </w:p>
    <w:p w:rsidR="008112D8" w:rsidRDefault="008112D8" w:rsidP="001F0D4A">
      <w:pPr>
        <w:pStyle w:val="ListParagraph"/>
        <w:spacing w:line="240" w:lineRule="auto"/>
        <w:rPr>
          <w:sz w:val="28"/>
          <w:szCs w:val="28"/>
        </w:rPr>
      </w:pPr>
    </w:p>
    <w:p w:rsidR="0026520D" w:rsidRPr="00BE5444" w:rsidRDefault="0026520D" w:rsidP="001F0D4A">
      <w:pPr>
        <w:pStyle w:val="ListParagraph"/>
        <w:spacing w:line="240" w:lineRule="auto"/>
        <w:rPr>
          <w:sz w:val="28"/>
          <w:szCs w:val="28"/>
        </w:rPr>
      </w:pPr>
    </w:p>
    <w:p w:rsidR="000212A9" w:rsidRPr="008E0E9D" w:rsidRDefault="000212A9" w:rsidP="000212A9">
      <w:pPr>
        <w:pStyle w:val="ListParagraph"/>
        <w:spacing w:line="240" w:lineRule="auto"/>
        <w:rPr>
          <w:b/>
          <w:sz w:val="28"/>
          <w:szCs w:val="28"/>
          <w:u w:val="single"/>
        </w:rPr>
      </w:pPr>
      <w:r w:rsidRPr="008E0E9D">
        <w:rPr>
          <w:b/>
          <w:sz w:val="28"/>
          <w:szCs w:val="28"/>
          <w:u w:val="single"/>
        </w:rPr>
        <w:t>View Point</w:t>
      </w:r>
    </w:p>
    <w:p w:rsidR="000212A9" w:rsidRDefault="000212A9" w:rsidP="000212A9">
      <w:pPr>
        <w:pStyle w:val="ListParagraph"/>
        <w:spacing w:line="240" w:lineRule="auto"/>
        <w:rPr>
          <w:sz w:val="28"/>
          <w:szCs w:val="28"/>
        </w:rPr>
      </w:pPr>
    </w:p>
    <w:p w:rsidR="000212A9" w:rsidRDefault="000212A9" w:rsidP="000212A9">
      <w:pPr>
        <w:pStyle w:val="ListParagraph"/>
        <w:spacing w:line="240" w:lineRule="auto"/>
        <w:rPr>
          <w:sz w:val="28"/>
          <w:szCs w:val="28"/>
        </w:rPr>
      </w:pPr>
      <w:r>
        <w:rPr>
          <w:sz w:val="28"/>
          <w:szCs w:val="28"/>
        </w:rPr>
        <w:t>Whilst not a Ground issue, I have been involved all my life in this great sport of ours from playing County cricket, Coaching, Umpiring and Groundsmanship and yet I am amazed that the ECB is throwing 60 million pounds into the much publicised ‘The Hundred’. Despite the success of our National side, at most levels, the game at our level is going through a difficult phase and I sincerely think our priorities lie elsewhere. I rest my case.</w:t>
      </w:r>
    </w:p>
    <w:p w:rsidR="00B17CE1" w:rsidRDefault="00B17CE1"/>
    <w:sectPr w:rsidR="00B17CE1" w:rsidSect="00011135">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0E71"/>
    <w:multiLevelType w:val="hybridMultilevel"/>
    <w:tmpl w:val="7DAEE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6A738B"/>
    <w:multiLevelType w:val="hybridMultilevel"/>
    <w:tmpl w:val="D6A2AD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166"/>
    <w:rsid w:val="00011135"/>
    <w:rsid w:val="000212A9"/>
    <w:rsid w:val="00176FF2"/>
    <w:rsid w:val="001F0D4A"/>
    <w:rsid w:val="0026520D"/>
    <w:rsid w:val="00341D04"/>
    <w:rsid w:val="008112D8"/>
    <w:rsid w:val="008E0E9D"/>
    <w:rsid w:val="00B17CE1"/>
    <w:rsid w:val="00BE5444"/>
    <w:rsid w:val="00F861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166"/>
    <w:rPr>
      <w:rFonts w:ascii="Tahoma" w:hAnsi="Tahoma" w:cs="Tahoma"/>
      <w:sz w:val="16"/>
      <w:szCs w:val="16"/>
    </w:rPr>
  </w:style>
  <w:style w:type="paragraph" w:styleId="ListParagraph">
    <w:name w:val="List Paragraph"/>
    <w:basedOn w:val="Normal"/>
    <w:uiPriority w:val="34"/>
    <w:qFormat/>
    <w:rsid w:val="00BE54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2019-11-05T06:06:00Z</dcterms:created>
  <dcterms:modified xsi:type="dcterms:W3CDTF">2019-11-05T07:13:00Z</dcterms:modified>
</cp:coreProperties>
</file>