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A6" w:rsidRDefault="00F36AA6" w:rsidP="00F36AA6">
      <w:pPr>
        <w:spacing w:line="240" w:lineRule="auto"/>
      </w:pPr>
      <w:r>
        <w:t xml:space="preserve">                                                                </w:t>
      </w:r>
      <w:r w:rsidRPr="004A0AF4">
        <w:rPr>
          <w:noProof/>
          <w:lang w:eastAsia="en-GB"/>
        </w:rPr>
        <w:drawing>
          <wp:inline distT="0" distB="0" distL="0" distR="0">
            <wp:extent cx="1638300" cy="1266825"/>
            <wp:effectExtent l="19050" t="0" r="0" b="0"/>
            <wp:docPr id="1" name="Picture 1" descr="Cricket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cket_logo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AA6" w:rsidRPr="004A0AF4" w:rsidRDefault="00F36AA6" w:rsidP="00F36AA6">
      <w:pPr>
        <w:spacing w:line="240" w:lineRule="auto"/>
        <w:rPr>
          <w:b/>
          <w:color w:val="C00000"/>
          <w:sz w:val="24"/>
          <w:szCs w:val="24"/>
        </w:rPr>
      </w:pPr>
      <w:r>
        <w:t xml:space="preserve">                                                                   </w:t>
      </w:r>
      <w:r>
        <w:rPr>
          <w:b/>
          <w:color w:val="C00000"/>
          <w:sz w:val="24"/>
          <w:szCs w:val="24"/>
        </w:rPr>
        <w:t>Ground</w:t>
      </w:r>
      <w:r w:rsidRPr="004A0AF4">
        <w:rPr>
          <w:b/>
          <w:color w:val="C00000"/>
          <w:sz w:val="24"/>
          <w:szCs w:val="24"/>
        </w:rPr>
        <w:t xml:space="preserve">s Association </w:t>
      </w:r>
    </w:p>
    <w:p w:rsidR="00F36AA6" w:rsidRPr="00FB555C" w:rsidRDefault="00F36AA6" w:rsidP="00F36AA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Pitch Advisors August</w:t>
      </w:r>
      <w:r w:rsidRPr="004A0AF4">
        <w:rPr>
          <w:b/>
          <w:sz w:val="28"/>
          <w:szCs w:val="28"/>
        </w:rPr>
        <w:t xml:space="preserve"> Blog</w:t>
      </w:r>
    </w:p>
    <w:p w:rsidR="00F36AA6" w:rsidRDefault="00FF7E93" w:rsidP="00F36AA6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August Apprehension</w:t>
      </w:r>
    </w:p>
    <w:p w:rsidR="00F36AA6" w:rsidRDefault="00FF7E93" w:rsidP="00F36A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Welcome back to something like Groundsmanship normality.</w:t>
      </w:r>
      <w:r w:rsidR="006C57EF">
        <w:rPr>
          <w:sz w:val="28"/>
          <w:szCs w:val="28"/>
        </w:rPr>
        <w:t xml:space="preserve"> I hope all our workforce have remained fit and healthy</w:t>
      </w:r>
      <w:r w:rsidR="00EE2260">
        <w:rPr>
          <w:sz w:val="28"/>
          <w:szCs w:val="28"/>
        </w:rPr>
        <w:t>.</w:t>
      </w:r>
    </w:p>
    <w:p w:rsidR="006C57EF" w:rsidRDefault="006C57EF" w:rsidP="00F36A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Whilst pitch preparation and after match repairs will have been minimal, it has given us an opportunity to have some healthy and presentable cricket squares and outfields.</w:t>
      </w:r>
    </w:p>
    <w:p w:rsidR="006C57EF" w:rsidRDefault="006C57EF" w:rsidP="00F36A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 would strongly recommend a programme of scarification in two/three directions (not at right angles) and solid tine aeration every six to eight weeks if conditions allow.</w:t>
      </w:r>
      <w:r w:rsidR="00BF1FF9">
        <w:rPr>
          <w:sz w:val="28"/>
          <w:szCs w:val="28"/>
        </w:rPr>
        <w:t xml:space="preserve"> Towards the end of the month, when the morning dews are prevalent, consider brushing your square on a regular basis to minimise the risk of disease.</w:t>
      </w:r>
    </w:p>
    <w:p w:rsidR="00BF1FF9" w:rsidRPr="00EE2260" w:rsidRDefault="00BF1FF9" w:rsidP="00F36AA6">
      <w:pPr>
        <w:spacing w:line="240" w:lineRule="auto"/>
        <w:rPr>
          <w:b/>
          <w:sz w:val="28"/>
          <w:szCs w:val="28"/>
        </w:rPr>
      </w:pPr>
      <w:r w:rsidRPr="00EE2260">
        <w:rPr>
          <w:b/>
          <w:sz w:val="28"/>
          <w:szCs w:val="28"/>
        </w:rPr>
        <w:t>Machinery</w:t>
      </w:r>
    </w:p>
    <w:p w:rsidR="00BF1FF9" w:rsidRDefault="00BF1FF9" w:rsidP="00F36A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have been contacted by two or three clubs who are in need of a replacement roller. If you can help please let me (Paul Tatton) know and I will pass </w:t>
      </w:r>
      <w:r w:rsidR="00EE2260">
        <w:rPr>
          <w:sz w:val="28"/>
          <w:szCs w:val="28"/>
        </w:rPr>
        <w:t>on the i</w:t>
      </w:r>
      <w:r>
        <w:rPr>
          <w:sz w:val="28"/>
          <w:szCs w:val="28"/>
        </w:rPr>
        <w:t>nformation</w:t>
      </w:r>
      <w:r w:rsidR="00EE2260">
        <w:rPr>
          <w:sz w:val="28"/>
          <w:szCs w:val="28"/>
        </w:rPr>
        <w:t>.</w:t>
      </w:r>
    </w:p>
    <w:p w:rsidR="00EE2260" w:rsidRDefault="00EE2260" w:rsidP="00F36A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Also, if you have a second hand 22/24” seven/eight blade square mower.</w:t>
      </w:r>
    </w:p>
    <w:p w:rsidR="00EE2260" w:rsidRDefault="00EE2260" w:rsidP="00F36A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Available to hire: - SISIS Dart (for aeration) and SISIS </w:t>
      </w:r>
      <w:proofErr w:type="spellStart"/>
      <w:r>
        <w:rPr>
          <w:sz w:val="28"/>
          <w:szCs w:val="28"/>
        </w:rPr>
        <w:t>Rotarake</w:t>
      </w:r>
      <w:proofErr w:type="spellEnd"/>
      <w:r>
        <w:rPr>
          <w:sz w:val="28"/>
          <w:szCs w:val="28"/>
        </w:rPr>
        <w:t xml:space="preserve"> (scarification).</w:t>
      </w:r>
    </w:p>
    <w:p w:rsidR="00EE2260" w:rsidRPr="00356E2F" w:rsidRDefault="00EE2260" w:rsidP="00F36A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96A25" w:rsidRDefault="00496A25"/>
    <w:sectPr w:rsidR="00496A25" w:rsidSect="00496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6AA6"/>
    <w:rsid w:val="00496A25"/>
    <w:rsid w:val="006C57EF"/>
    <w:rsid w:val="00A720B8"/>
    <w:rsid w:val="00BF1FF9"/>
    <w:rsid w:val="00D5625E"/>
    <w:rsid w:val="00EE2260"/>
    <w:rsid w:val="00F36AA6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2020-08-03T18:34:00Z</dcterms:created>
  <dcterms:modified xsi:type="dcterms:W3CDTF">2020-08-04T08:42:00Z</dcterms:modified>
</cp:coreProperties>
</file>